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66130" w14:textId="34E3B256" w:rsidR="005A6B67" w:rsidRPr="00244ECE" w:rsidRDefault="00D66D85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Spring</w:t>
      </w:r>
      <w:r w:rsidR="005A6B67"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202</w:t>
      </w:r>
      <w:r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6</w:t>
      </w:r>
      <w:r w:rsidR="005A6B67"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</w:t>
      </w:r>
      <w:r w:rsidR="005A6B67" w:rsidRPr="002F7312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Comprehensive Exam </w:t>
      </w:r>
      <w:r w:rsidR="002F7312" w:rsidRPr="002F7312">
        <w:rPr>
          <w:rFonts w:ascii="이화체" w:eastAsia="이화체" w:hAnsi="이화체"/>
          <w:b/>
          <w:bCs/>
          <w:sz w:val="24"/>
          <w:szCs w:val="24"/>
        </w:rPr>
        <w:t>(Doctoral/Combined</w:t>
      </w:r>
      <w:r w:rsidR="00642749">
        <w:rPr>
          <w:rFonts w:ascii="이화체" w:eastAsia="이화체" w:hAnsi="이화체"/>
          <w:b/>
          <w:bCs/>
          <w:sz w:val="24"/>
          <w:szCs w:val="24"/>
        </w:rPr>
        <w:t>)</w:t>
      </w:r>
    </w:p>
    <w:p w14:paraId="600B2821" w14:textId="77777777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</w:p>
    <w:p w14:paraId="270F74F3" w14:textId="77777777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1. Eligibility </w:t>
      </w:r>
    </w:p>
    <w:p w14:paraId="20E1BF0F" w14:textId="77777777" w:rsidR="005A6B67" w:rsidRPr="00244ECE" w:rsidRDefault="005A6B67" w:rsidP="00244ECE">
      <w:pPr>
        <w:pStyle w:val="a6"/>
        <w:widowControl/>
        <w:numPr>
          <w:ilvl w:val="0"/>
          <w:numId w:val="4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Doctoral students who admitted on and after 2016 academic year are required to (be expected to) complete 36 credits and register 3 semesters to apply for comprehensive exam.</w:t>
      </w:r>
    </w:p>
    <w:p w14:paraId="667FB5FF" w14:textId="14E49982" w:rsidR="005A6B67" w:rsidRPr="00244ECE" w:rsidRDefault="005A6B67" w:rsidP="00244ECE">
      <w:pPr>
        <w:pStyle w:val="a6"/>
        <w:widowControl/>
        <w:numPr>
          <w:ilvl w:val="0"/>
          <w:numId w:val="4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Combined students are required to (be expected to) complete 60 credits and register 6 semesters to apply for comprehensive exam.</w:t>
      </w:r>
    </w:p>
    <w:p w14:paraId="4C75F85D" w14:textId="77777777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</w:p>
    <w:p w14:paraId="64C5E3DF" w14:textId="77777777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2. Application</w:t>
      </w:r>
    </w:p>
    <w:p w14:paraId="16C3C4EB" w14:textId="19D3DF93" w:rsidR="005A6B67" w:rsidRPr="00244ECE" w:rsidRDefault="004160FE" w:rsidP="00244ECE">
      <w:pPr>
        <w:pStyle w:val="a6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hint="eastAsia"/>
          <w:b/>
          <w:bCs/>
          <w:sz w:val="24"/>
          <w:szCs w:val="24"/>
        </w:rPr>
        <w:t>A</w:t>
      </w:r>
      <w:r w:rsidRPr="00244ECE">
        <w:rPr>
          <w:rFonts w:ascii="이화체" w:eastAsia="이화체" w:hAnsi="이화체"/>
          <w:b/>
          <w:bCs/>
          <w:sz w:val="24"/>
          <w:szCs w:val="24"/>
        </w:rPr>
        <w:t xml:space="preserve">pplication deadline: </w:t>
      </w:r>
      <w:r w:rsidR="00D66D85">
        <w:rPr>
          <w:rFonts w:ascii="이화체" w:eastAsia="이화체" w:hAnsi="이화체"/>
          <w:b/>
          <w:bCs/>
          <w:sz w:val="24"/>
          <w:szCs w:val="24"/>
        </w:rPr>
        <w:t>March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2</w:t>
      </w:r>
      <w:r w:rsidR="00D66D85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7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14:00 (Fri) via GDIS (gdis@ewha.ac.kr)  </w:t>
      </w:r>
    </w:p>
    <w:p w14:paraId="613AA4DD" w14:textId="016FF50A" w:rsidR="004160FE" w:rsidRPr="00244ECE" w:rsidRDefault="004160FE" w:rsidP="00244ECE">
      <w:pPr>
        <w:pStyle w:val="a6"/>
        <w:numPr>
          <w:ilvl w:val="0"/>
          <w:numId w:val="3"/>
        </w:numPr>
        <w:spacing w:line="240" w:lineRule="auto"/>
        <w:ind w:leftChars="0"/>
        <w:rPr>
          <w:rFonts w:ascii="이화체" w:eastAsia="이화체" w:hAnsi="이화체"/>
          <w:sz w:val="24"/>
          <w:szCs w:val="24"/>
        </w:rPr>
      </w:pPr>
      <w:r w:rsidRPr="00244ECE">
        <w:rPr>
          <w:rFonts w:ascii="이화체" w:eastAsia="이화체" w:hAnsi="이화체" w:hint="eastAsia"/>
          <w:b/>
          <w:bCs/>
          <w:sz w:val="24"/>
          <w:szCs w:val="24"/>
        </w:rPr>
        <w:t>S</w:t>
      </w:r>
      <w:r w:rsidRPr="00244ECE">
        <w:rPr>
          <w:rFonts w:ascii="이화체" w:eastAsia="이화체" w:hAnsi="이화체"/>
          <w:b/>
          <w:bCs/>
          <w:sz w:val="24"/>
          <w:szCs w:val="24"/>
        </w:rPr>
        <w:t xml:space="preserve">ubmission form: </w:t>
      </w:r>
      <w:r w:rsidRPr="00244ECE">
        <w:rPr>
          <w:rFonts w:ascii="이화체" w:eastAsia="이화체" w:hAnsi="이화체"/>
          <w:sz w:val="24"/>
          <w:szCs w:val="24"/>
        </w:rPr>
        <w:t>[GSIS 7-2] Application for Comprehensive Exam Screening for Doctoral Program</w:t>
      </w:r>
    </w:p>
    <w:p w14:paraId="6F663C37" w14:textId="77777777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* In case if students do not have a dissertation advisor yet, they can consult with your academic advisor instead.</w:t>
      </w:r>
    </w:p>
    <w:p w14:paraId="402109CF" w14:textId="1E2D8210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 xml:space="preserve">* Inquiry: </w:t>
      </w:r>
      <w:r w:rsidR="00D766E9"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GDIS</w:t>
      </w: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 xml:space="preserve"> office (g</w:t>
      </w:r>
      <w:r w:rsidR="00D766E9"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d</w:t>
      </w: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is@ewha.ac.kr)</w:t>
      </w:r>
    </w:p>
    <w:p w14:paraId="2CCB1CCD" w14:textId="77777777" w:rsidR="004160FE" w:rsidRPr="00244ECE" w:rsidRDefault="004160FE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</w:pPr>
    </w:p>
    <w:p w14:paraId="1B14ED74" w14:textId="2972A571" w:rsidR="004160FE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3. Exam </w:t>
      </w:r>
      <w:r w:rsidR="00244ECE"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Schedule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 </w:t>
      </w:r>
    </w:p>
    <w:p w14:paraId="7100ED10" w14:textId="7CA8D283" w:rsidR="005A6B67" w:rsidRPr="00244ECE" w:rsidRDefault="005A6B67" w:rsidP="00244ECE">
      <w:pPr>
        <w:pStyle w:val="a6"/>
        <w:widowControl/>
        <w:numPr>
          <w:ilvl w:val="0"/>
          <w:numId w:val="8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Between</w:t>
      </w:r>
      <w:r w:rsidR="00131684">
        <w:rPr>
          <w:rFonts w:ascii="이화체" w:eastAsia="이화체" w:hAnsi="이화체" w:cs="Arial"/>
          <w:color w:val="333333"/>
          <w:kern w:val="0"/>
          <w:sz w:val="24"/>
          <w:szCs w:val="24"/>
        </w:rPr>
        <w:t xml:space="preserve"> </w:t>
      </w:r>
      <w:r w:rsidR="00D66D85" w:rsidRPr="00D66D85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May</w:t>
      </w:r>
      <w:r w:rsidRPr="008423C0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</w:t>
      </w:r>
      <w:r w:rsidR="00131684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1</w:t>
      </w:r>
      <w:r w:rsidR="00D66D85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1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-</w:t>
      </w:r>
      <w:r w:rsidR="008423C0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</w:t>
      </w:r>
      <w:r w:rsidR="00D66D85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May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1</w:t>
      </w:r>
      <w:r w:rsidR="00D66D85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5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 xml:space="preserve"> (Tentative)</w:t>
      </w:r>
    </w:p>
    <w:p w14:paraId="3064DEDF" w14:textId="77777777" w:rsidR="004160FE" w:rsidRPr="00244ECE" w:rsidRDefault="004160FE" w:rsidP="00244ECE">
      <w:pPr>
        <w:pStyle w:val="a6"/>
        <w:widowControl/>
        <w:numPr>
          <w:ilvl w:val="0"/>
          <w:numId w:val="8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>The Department chair will decide and inform the exam date (1-day exam) (2-3 days exam) (Effective from Spring 2023)</w:t>
      </w: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 xml:space="preserve"> </w:t>
      </w:r>
    </w:p>
    <w:p w14:paraId="713AF3B4" w14:textId="43FBDD48" w:rsidR="005A6B67" w:rsidRPr="00244ECE" w:rsidRDefault="005A6B67" w:rsidP="00244ECE">
      <w:pPr>
        <w:widowControl/>
        <w:shd w:val="clear" w:color="auto" w:fill="FFFFFF"/>
        <w:wordWrap/>
        <w:autoSpaceDE/>
        <w:autoSpaceDN/>
        <w:spacing w:after="0" w:line="240" w:lineRule="auto"/>
        <w:ind w:left="40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(NOTE: All students are mandatory to conduct its test in the designated date and time.)</w:t>
      </w:r>
    </w:p>
    <w:p w14:paraId="3924DB2C" w14:textId="77777777" w:rsidR="00D766E9" w:rsidRPr="00244ECE" w:rsidRDefault="005A6B67" w:rsidP="00244ECE">
      <w:pPr>
        <w:pStyle w:val="a6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Students will be assigned from 1 to maximum 2 courses within a day.</w:t>
      </w:r>
    </w:p>
    <w:p w14:paraId="22A3D41C" w14:textId="0622CCFF" w:rsidR="004160FE" w:rsidRPr="00244ECE" w:rsidRDefault="005A6B67" w:rsidP="00244ECE">
      <w:pPr>
        <w:pStyle w:val="a6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 xml:space="preserve">Date and time for each course will be announced during 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Mid-</w:t>
      </w:r>
      <w:r w:rsidR="00D66D85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April</w:t>
      </w:r>
      <w:r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.</w:t>
      </w:r>
    </w:p>
    <w:p w14:paraId="1862D8D1" w14:textId="77777777" w:rsidR="004160FE" w:rsidRPr="00D66D85" w:rsidRDefault="004160FE" w:rsidP="00244ECE">
      <w:pPr>
        <w:pStyle w:val="a6"/>
        <w:widowControl/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</w:p>
    <w:p w14:paraId="72590C64" w14:textId="5A4AEE19" w:rsidR="004160FE" w:rsidRPr="00244ECE" w:rsidRDefault="004160FE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/>
          <w:b/>
          <w:bCs/>
          <w:sz w:val="24"/>
          <w:szCs w:val="24"/>
        </w:rPr>
        <w:t xml:space="preserve">4. </w:t>
      </w:r>
      <w:r w:rsidRPr="00244ECE">
        <w:rPr>
          <w:rFonts w:ascii="이화체" w:eastAsia="이화체" w:hAnsi="이화체" w:hint="eastAsia"/>
          <w:b/>
          <w:bCs/>
          <w:sz w:val="24"/>
          <w:szCs w:val="24"/>
        </w:rPr>
        <w:t>S</w:t>
      </w:r>
      <w:r w:rsidRPr="00244ECE">
        <w:rPr>
          <w:rFonts w:ascii="이화체" w:eastAsia="이화체" w:hAnsi="이화체"/>
          <w:b/>
          <w:bCs/>
          <w:sz w:val="24"/>
          <w:szCs w:val="24"/>
        </w:rPr>
        <w:t>ubject: Doctoral/Combined required course</w:t>
      </w:r>
    </w:p>
    <w:p w14:paraId="51FFB17F" w14:textId="45D686AE" w:rsidR="004160FE" w:rsidRPr="00244ECE" w:rsidRDefault="004160FE" w:rsidP="00244ECE">
      <w:pPr>
        <w:spacing w:before="240" w:line="240" w:lineRule="auto"/>
        <w:ind w:firstLine="800"/>
        <w:rPr>
          <w:rFonts w:ascii="이화체" w:eastAsia="이화체" w:hAnsi="이화체"/>
          <w:b/>
          <w:bCs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>&lt;Total 3 courses&gt;</w:t>
      </w:r>
    </w:p>
    <w:p w14:paraId="594928C1" w14:textId="77777777" w:rsidR="004160FE" w:rsidRPr="00244ECE" w:rsidRDefault="004160FE" w:rsidP="00244ECE">
      <w:pPr>
        <w:pStyle w:val="a6"/>
        <w:numPr>
          <w:ilvl w:val="0"/>
          <w:numId w:val="5"/>
        </w:numPr>
        <w:spacing w:line="240" w:lineRule="auto"/>
        <w:ind w:leftChars="0"/>
        <w:rPr>
          <w:rFonts w:ascii="이화체" w:eastAsia="이화체" w:hAnsi="이화체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 xml:space="preserve">1 course: Required Course from students’ major </w:t>
      </w:r>
    </w:p>
    <w:p w14:paraId="66AD6939" w14:textId="77777777" w:rsidR="004160FE" w:rsidRPr="00244ECE" w:rsidRDefault="004160FE" w:rsidP="00244ECE">
      <w:pPr>
        <w:pStyle w:val="a6"/>
        <w:numPr>
          <w:ilvl w:val="0"/>
          <w:numId w:val="5"/>
        </w:numPr>
        <w:spacing w:line="240" w:lineRule="auto"/>
        <w:ind w:leftChars="0"/>
        <w:rPr>
          <w:rFonts w:ascii="이화체" w:eastAsia="이화체" w:hAnsi="이화체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 xml:space="preserve">1 course: Concentration Electives from students’ major </w:t>
      </w:r>
    </w:p>
    <w:p w14:paraId="25AAAC3D" w14:textId="77777777" w:rsidR="004160FE" w:rsidRPr="00244ECE" w:rsidRDefault="004160FE" w:rsidP="00244ECE">
      <w:pPr>
        <w:pStyle w:val="a6"/>
        <w:numPr>
          <w:ilvl w:val="0"/>
          <w:numId w:val="5"/>
        </w:numPr>
        <w:spacing w:line="240" w:lineRule="auto"/>
        <w:ind w:leftChars="0"/>
        <w:rPr>
          <w:rFonts w:ascii="이화체" w:eastAsia="이화체" w:hAnsi="이화체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>1 course: any concentration elective course from students’ major or from other majors in Dept. International Studies (excluding Certificate Program courses)</w:t>
      </w:r>
    </w:p>
    <w:p w14:paraId="3A4E313E" w14:textId="441E0833" w:rsidR="004160FE" w:rsidRPr="00244ECE" w:rsidRDefault="004160FE" w:rsidP="00244ECE">
      <w:pPr>
        <w:spacing w:line="240" w:lineRule="auto"/>
        <w:rPr>
          <w:rFonts w:ascii="이화체" w:eastAsia="이화체" w:hAnsi="이화체"/>
          <w:sz w:val="24"/>
          <w:szCs w:val="24"/>
        </w:rPr>
      </w:pPr>
      <w:r w:rsidRPr="00244ECE">
        <w:rPr>
          <w:rFonts w:ascii="이화체" w:eastAsia="이화체" w:hAnsi="이화체"/>
          <w:noProof/>
          <w:sz w:val="24"/>
          <w:szCs w:val="24"/>
        </w:rPr>
        <w:lastRenderedPageBreak/>
        <w:drawing>
          <wp:inline distT="0" distB="0" distL="0" distR="0" wp14:anchorId="1D146B2D" wp14:editId="33605937">
            <wp:extent cx="5731510" cy="1534795"/>
            <wp:effectExtent l="0" t="0" r="2540" b="8255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34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44ECE">
        <w:rPr>
          <w:rFonts w:ascii="이화체" w:eastAsia="이화체" w:hAnsi="이화체"/>
          <w:sz w:val="24"/>
          <w:szCs w:val="24"/>
        </w:rPr>
        <w:t>* Students should discuss which courses will be examined with their dissertation advisor and apply for such fields to the department office</w:t>
      </w:r>
    </w:p>
    <w:p w14:paraId="4081D344" w14:textId="4F594D35" w:rsidR="00244ECE" w:rsidRPr="00244ECE" w:rsidRDefault="004160FE" w:rsidP="00244ECE">
      <w:pPr>
        <w:spacing w:line="240" w:lineRule="auto"/>
        <w:rPr>
          <w:rFonts w:ascii="이화체" w:eastAsia="이화체" w:hAnsi="이화체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>*The screening committee will evaluate exams up to 1 subject per student (3 faculties for 3 subjects</w:t>
      </w:r>
    </w:p>
    <w:p w14:paraId="2B4E1A55" w14:textId="77777777" w:rsidR="003B0E13" w:rsidRDefault="00244ECE" w:rsidP="003B0E13">
      <w:pPr>
        <w:spacing w:after="0" w:line="240" w:lineRule="auto"/>
        <w:rPr>
          <w:rFonts w:ascii="이화체" w:eastAsia="이화체" w:hAnsi="이화체"/>
          <w:b/>
          <w:bCs/>
          <w:sz w:val="24"/>
          <w:szCs w:val="24"/>
        </w:rPr>
      </w:pPr>
      <w:r w:rsidRPr="00244ECE">
        <w:rPr>
          <w:rFonts w:ascii="이화체" w:eastAsia="이화체" w:hAnsi="이화체" w:hint="eastAsia"/>
          <w:b/>
          <w:bCs/>
          <w:sz w:val="24"/>
          <w:szCs w:val="24"/>
        </w:rPr>
        <w:t>5</w:t>
      </w:r>
      <w:r w:rsidRPr="00244ECE">
        <w:rPr>
          <w:rFonts w:ascii="이화체" w:eastAsia="이화체" w:hAnsi="이화체"/>
          <w:b/>
          <w:bCs/>
          <w:sz w:val="24"/>
          <w:szCs w:val="24"/>
        </w:rPr>
        <w:t>.</w:t>
      </w:r>
      <w:r w:rsidRPr="00244ECE">
        <w:rPr>
          <w:rFonts w:ascii="이화체" w:eastAsia="이화체" w:hAnsi="이화체"/>
          <w:sz w:val="24"/>
          <w:szCs w:val="24"/>
        </w:rPr>
        <w:t xml:space="preserve"> </w:t>
      </w:r>
      <w:r w:rsidRPr="00244ECE">
        <w:rPr>
          <w:rFonts w:ascii="이화체" w:eastAsia="이화체" w:hAnsi="이화체"/>
          <w:b/>
          <w:bCs/>
          <w:sz w:val="24"/>
          <w:szCs w:val="24"/>
        </w:rPr>
        <w:t>Exam Format</w:t>
      </w:r>
    </w:p>
    <w:p w14:paraId="6FC67547" w14:textId="5F7BCC01" w:rsidR="00244ECE" w:rsidRPr="003B0E13" w:rsidRDefault="00244ECE" w:rsidP="003B0E13">
      <w:pPr>
        <w:pStyle w:val="a6"/>
        <w:numPr>
          <w:ilvl w:val="0"/>
          <w:numId w:val="15"/>
        </w:numPr>
        <w:spacing w:line="240" w:lineRule="auto"/>
        <w:ind w:leftChars="0"/>
        <w:rPr>
          <w:rFonts w:ascii="이화체" w:eastAsia="이화체" w:hAnsi="이화체"/>
          <w:sz w:val="24"/>
          <w:szCs w:val="24"/>
        </w:rPr>
      </w:pPr>
      <w:r w:rsidRPr="003B0E13">
        <w:rPr>
          <w:rFonts w:ascii="이화체" w:eastAsia="이화체" w:hAnsi="이화체"/>
          <w:sz w:val="24"/>
          <w:szCs w:val="24"/>
        </w:rPr>
        <w:t xml:space="preserve">The comprehensive exam is a written test based on lectures and coursework. The exam questions will be provided by members of the Screening Committee. The exam will be conducted in-class. 2 hours are given for each subject and all 3 subjects will be covered in one (1) day. (Applicable for students admitted on and after 2017) </w:t>
      </w:r>
    </w:p>
    <w:p w14:paraId="44D4D0FA" w14:textId="3361D0A0" w:rsidR="003B0E13" w:rsidRDefault="00244ECE" w:rsidP="00244ECE">
      <w:pPr>
        <w:pStyle w:val="a3"/>
        <w:shd w:val="clear" w:color="auto" w:fill="FFFFFF"/>
        <w:spacing w:before="0" w:beforeAutospacing="0" w:after="0" w:afterAutospacing="0"/>
        <w:rPr>
          <w:rFonts w:ascii="이화체" w:eastAsia="이화체" w:hAnsi="이화체" w:cs="Arial"/>
          <w:color w:val="333333"/>
        </w:rPr>
      </w:pPr>
      <w:r w:rsidRPr="00244ECE">
        <w:rPr>
          <w:rFonts w:ascii="이화체" w:eastAsia="이화체" w:hAnsi="이화체" w:cstheme="minorBidi"/>
          <w:b/>
          <w:bCs/>
          <w:kern w:val="2"/>
        </w:rPr>
        <w:t>6. Grading for Exam</w:t>
      </w:r>
      <w:r w:rsidRPr="00244ECE">
        <w:rPr>
          <w:rFonts w:ascii="이화체" w:eastAsia="이화체" w:hAnsi="이화체" w:cs="Arial"/>
          <w:color w:val="333333"/>
        </w:rPr>
        <w:t xml:space="preserve"> </w:t>
      </w:r>
    </w:p>
    <w:p w14:paraId="11911B87" w14:textId="3F47E97A" w:rsidR="00244ECE" w:rsidRDefault="00244ECE" w:rsidP="003B0E13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rFonts w:ascii="이화체" w:eastAsia="이화체" w:hAnsi="이화체" w:cstheme="minorBidi"/>
          <w:kern w:val="2"/>
        </w:rPr>
      </w:pPr>
      <w:r w:rsidRPr="00244ECE">
        <w:rPr>
          <w:rFonts w:ascii="이화체" w:eastAsia="이화체" w:hAnsi="이화체" w:cstheme="minorBidi"/>
          <w:kern w:val="2"/>
        </w:rPr>
        <w:t>The comprehensive exam will be scored with 3 grades: "Distinguished Pass", "Pass", or "Fail". Absence is considered to be non-pass/fail: In exceptional cases based on Ewha University Academic Affairs Regulation Article 5 Clause 2 (Request for Absence of Exam), the Department Chair can designate an alternative exam date.</w:t>
      </w:r>
    </w:p>
    <w:p w14:paraId="0985E19E" w14:textId="77777777" w:rsidR="00244ECE" w:rsidRPr="00244ECE" w:rsidRDefault="00244ECE" w:rsidP="00244ECE">
      <w:pPr>
        <w:pStyle w:val="a3"/>
        <w:shd w:val="clear" w:color="auto" w:fill="FFFFFF"/>
        <w:spacing w:before="0" w:beforeAutospacing="0" w:after="0" w:afterAutospacing="0"/>
        <w:rPr>
          <w:rFonts w:ascii="이화체" w:eastAsia="이화체" w:hAnsi="이화체" w:cstheme="minorBidi"/>
          <w:kern w:val="2"/>
        </w:rPr>
      </w:pPr>
    </w:p>
    <w:p w14:paraId="6D91BB9E" w14:textId="379A8E0A" w:rsidR="003B0E13" w:rsidRDefault="00244ECE" w:rsidP="00244ECE">
      <w:pPr>
        <w:pStyle w:val="a3"/>
        <w:shd w:val="clear" w:color="auto" w:fill="FFFFFF"/>
        <w:spacing w:before="0" w:beforeAutospacing="0" w:after="0" w:afterAutospacing="0"/>
        <w:rPr>
          <w:rFonts w:ascii="이화체" w:eastAsia="이화체" w:hAnsi="이화체" w:cstheme="minorBidi"/>
          <w:kern w:val="2"/>
        </w:rPr>
      </w:pPr>
      <w:r w:rsidRPr="00244ECE">
        <w:rPr>
          <w:rFonts w:ascii="이화체" w:eastAsia="이화체" w:hAnsi="이화체" w:cstheme="minorBidi"/>
          <w:b/>
          <w:bCs/>
          <w:kern w:val="2"/>
        </w:rPr>
        <w:t>7. Re-examination</w:t>
      </w:r>
    </w:p>
    <w:p w14:paraId="631FD6F7" w14:textId="34139040" w:rsidR="00244ECE" w:rsidRPr="00244ECE" w:rsidRDefault="00244ECE" w:rsidP="003B0E13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/>
        <w:rPr>
          <w:rFonts w:ascii="이화체" w:eastAsia="이화체" w:hAnsi="이화체" w:cstheme="minorBidi"/>
          <w:kern w:val="2"/>
        </w:rPr>
      </w:pPr>
      <w:r w:rsidRPr="00244ECE">
        <w:rPr>
          <w:rFonts w:ascii="이화체" w:eastAsia="이화체" w:hAnsi="이화체" w:cstheme="minorBidi"/>
          <w:kern w:val="2"/>
        </w:rPr>
        <w:t>Re-examination will be allowed only once for non-pass subjects. If a student has more than one failed subject, all re-examinations will be taken at the same time. The schedule for re-examination will be determined by the department chair.</w:t>
      </w:r>
    </w:p>
    <w:p w14:paraId="141146E4" w14:textId="77777777" w:rsidR="00244ECE" w:rsidRPr="00244ECE" w:rsidRDefault="00244ECE" w:rsidP="00244ECE">
      <w:pPr>
        <w:pStyle w:val="a3"/>
        <w:shd w:val="clear" w:color="auto" w:fill="FFFFFF"/>
        <w:spacing w:before="0" w:beforeAutospacing="0" w:after="0" w:afterAutospacing="0"/>
        <w:rPr>
          <w:rFonts w:ascii="이화체" w:eastAsia="이화체" w:hAnsi="이화체" w:cstheme="minorBidi"/>
          <w:kern w:val="2"/>
        </w:rPr>
      </w:pPr>
    </w:p>
    <w:p w14:paraId="59FC7A0F" w14:textId="0DD74C70" w:rsidR="005A6B67" w:rsidRPr="00244ECE" w:rsidRDefault="00244ECE" w:rsidP="00244ECE">
      <w:pPr>
        <w:widowControl/>
        <w:shd w:val="clear" w:color="auto" w:fill="FFFFFF"/>
        <w:wordWrap/>
        <w:autoSpaceDE/>
        <w:autoSpaceDN/>
        <w:spacing w:after="0" w:line="240" w:lineRule="auto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8</w:t>
      </w:r>
      <w:r w:rsidR="005A6B67" w:rsidRPr="00244ECE">
        <w:rPr>
          <w:rFonts w:ascii="이화체" w:eastAsia="이화체" w:hAnsi="이화체" w:cs="Arial"/>
          <w:b/>
          <w:bCs/>
          <w:color w:val="333333"/>
          <w:kern w:val="0"/>
          <w:sz w:val="24"/>
          <w:szCs w:val="24"/>
        </w:rPr>
        <w:t>. Details</w:t>
      </w:r>
      <w:r w:rsidR="005A6B67"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 </w:t>
      </w:r>
    </w:p>
    <w:p w14:paraId="5D60D1CF" w14:textId="77777777" w:rsidR="004160FE" w:rsidRPr="00244ECE" w:rsidRDefault="005A6B67" w:rsidP="00244ECE">
      <w:pPr>
        <w:pStyle w:val="a6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Please refer to the </w:t>
      </w:r>
      <w:r w:rsidRPr="00244ECE">
        <w:rPr>
          <w:rFonts w:ascii="이화체" w:eastAsia="이화체" w:hAnsi="이화체" w:cs="Arial"/>
          <w:kern w:val="0"/>
          <w:sz w:val="24"/>
          <w:szCs w:val="24"/>
          <w:bdr w:val="none" w:sz="0" w:space="0" w:color="auto" w:frame="1"/>
        </w:rPr>
        <w:t>attached file</w:t>
      </w:r>
      <w:r w:rsidRPr="00244ECE">
        <w:rPr>
          <w:rFonts w:ascii="이화체" w:eastAsia="이화체" w:hAnsi="이화체" w:cs="Arial"/>
          <w:kern w:val="0"/>
          <w:sz w:val="24"/>
          <w:szCs w:val="24"/>
        </w:rPr>
        <w:t> or </w:t>
      </w:r>
      <w:hyperlink r:id="rId8" w:tgtFrame="_blank" w:history="1">
        <w:r w:rsidRPr="00244ECE">
          <w:rPr>
            <w:rFonts w:ascii="이화체" w:eastAsia="이화체" w:hAnsi="이화체" w:cs="Arial"/>
            <w:color w:val="0000FF"/>
            <w:kern w:val="0"/>
            <w:sz w:val="24"/>
            <w:szCs w:val="24"/>
            <w:u w:val="single"/>
            <w:bdr w:val="none" w:sz="0" w:space="0" w:color="auto" w:frame="1"/>
          </w:rPr>
          <w:t>Student Handbook</w:t>
        </w:r>
      </w:hyperlink>
      <w:r w:rsidRPr="00244ECE">
        <w:rPr>
          <w:rFonts w:ascii="이화체" w:eastAsia="이화체" w:hAnsi="이화체" w:cs="Arial"/>
          <w:color w:val="333333"/>
          <w:kern w:val="0"/>
          <w:sz w:val="24"/>
          <w:szCs w:val="24"/>
        </w:rPr>
        <w:t> for the detailed guideline on the exam. </w:t>
      </w:r>
    </w:p>
    <w:p w14:paraId="2C533292" w14:textId="77777777" w:rsidR="004160FE" w:rsidRPr="00244ECE" w:rsidRDefault="004160FE" w:rsidP="00244ECE">
      <w:pPr>
        <w:pStyle w:val="a6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rPr>
          <w:rFonts w:ascii="이화체" w:eastAsia="이화체" w:hAnsi="이화체" w:cs="Arial"/>
          <w:color w:val="333333"/>
          <w:kern w:val="0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 xml:space="preserve">If, the courses that Professor and Department Chair regard as not suitable for Comprehensive exam purposes cannot be selected as Comprehensive exam courses. ※ </w:t>
      </w:r>
      <w:proofErr w:type="gramStart"/>
      <w:r w:rsidRPr="00244ECE">
        <w:rPr>
          <w:rFonts w:ascii="이화체" w:eastAsia="이화체" w:hAnsi="이화체"/>
          <w:sz w:val="24"/>
          <w:szCs w:val="24"/>
        </w:rPr>
        <w:t>e.g.</w:t>
      </w:r>
      <w:proofErr w:type="gramEnd"/>
      <w:r w:rsidRPr="00244ECE">
        <w:rPr>
          <w:rFonts w:ascii="이화체" w:eastAsia="이화체" w:hAnsi="이화체"/>
          <w:sz w:val="24"/>
          <w:szCs w:val="24"/>
        </w:rPr>
        <w:t xml:space="preserve"> IS709 Writing and Publishing a Journal Article is not theory-based but skill-based course and so it cannot be selected as a Comprehensive exam course.</w:t>
      </w:r>
    </w:p>
    <w:p w14:paraId="1E327FE8" w14:textId="77777777" w:rsidR="00244ECE" w:rsidRPr="00244ECE" w:rsidRDefault="004160FE" w:rsidP="00244ECE">
      <w:pPr>
        <w:spacing w:line="240" w:lineRule="auto"/>
        <w:ind w:leftChars="300" w:left="600"/>
        <w:rPr>
          <w:rFonts w:ascii="이화체" w:eastAsia="이화체" w:hAnsi="이화체"/>
          <w:color w:val="FF0000"/>
          <w:sz w:val="24"/>
          <w:szCs w:val="24"/>
        </w:rPr>
      </w:pPr>
      <w:r w:rsidRPr="00244ECE">
        <w:rPr>
          <w:rFonts w:ascii="이화체" w:eastAsia="이화체" w:hAnsi="이화체"/>
          <w:color w:val="FF0000"/>
          <w:sz w:val="24"/>
          <w:szCs w:val="24"/>
        </w:rPr>
        <w:t xml:space="preserve">+ NOTE: Overlapping of the professors of Required Course &amp; one other subject may be exceptionally accepted if avoidable and approved by the advisor (Effective from Spring 2023). In this case, please consult with GDIS office in </w:t>
      </w:r>
      <w:r w:rsidRPr="00244ECE">
        <w:rPr>
          <w:rFonts w:ascii="이화체" w:eastAsia="이화체" w:hAnsi="이화체"/>
          <w:color w:val="FF0000"/>
          <w:sz w:val="24"/>
          <w:szCs w:val="24"/>
        </w:rPr>
        <w:lastRenderedPageBreak/>
        <w:t>advance.</w:t>
      </w:r>
    </w:p>
    <w:p w14:paraId="0CD630BE" w14:textId="2B3C8AFC" w:rsidR="0026779D" w:rsidRPr="00F6593D" w:rsidRDefault="00244ECE" w:rsidP="004160FE">
      <w:pPr>
        <w:pStyle w:val="a6"/>
        <w:numPr>
          <w:ilvl w:val="0"/>
          <w:numId w:val="12"/>
        </w:numPr>
        <w:spacing w:line="240" w:lineRule="auto"/>
        <w:ind w:leftChars="0"/>
        <w:rPr>
          <w:rFonts w:ascii="이화체" w:eastAsia="이화체" w:hAnsi="이화체"/>
          <w:color w:val="FF0000"/>
          <w:sz w:val="24"/>
          <w:szCs w:val="24"/>
        </w:rPr>
      </w:pPr>
      <w:r w:rsidRPr="00244ECE">
        <w:rPr>
          <w:rFonts w:ascii="이화체" w:eastAsia="이화체" w:hAnsi="이화체"/>
          <w:sz w:val="24"/>
          <w:szCs w:val="24"/>
        </w:rPr>
        <w:t>If a student does not earn the required number of credits after passing the comprehensive exam, then the student shall be considered as not have taken the exam. </w:t>
      </w:r>
    </w:p>
    <w:sectPr w:rsidR="0026779D" w:rsidRPr="00F6593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C15B4" w14:textId="77777777" w:rsidR="00BD6C32" w:rsidRDefault="00BD6C32" w:rsidP="004160FE">
      <w:pPr>
        <w:spacing w:after="0" w:line="240" w:lineRule="auto"/>
      </w:pPr>
      <w:r>
        <w:separator/>
      </w:r>
    </w:p>
  </w:endnote>
  <w:endnote w:type="continuationSeparator" w:id="0">
    <w:p w14:paraId="7F4054DD" w14:textId="77777777" w:rsidR="00BD6C32" w:rsidRDefault="00BD6C32" w:rsidP="00416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9391D" w14:textId="77777777" w:rsidR="00BD6C32" w:rsidRDefault="00BD6C32" w:rsidP="004160FE">
      <w:pPr>
        <w:spacing w:after="0" w:line="240" w:lineRule="auto"/>
      </w:pPr>
      <w:r>
        <w:separator/>
      </w:r>
    </w:p>
  </w:footnote>
  <w:footnote w:type="continuationSeparator" w:id="0">
    <w:p w14:paraId="15EC9B15" w14:textId="77777777" w:rsidR="00BD6C32" w:rsidRDefault="00BD6C32" w:rsidP="004160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B6200"/>
    <w:multiLevelType w:val="hybridMultilevel"/>
    <w:tmpl w:val="1A92DC64"/>
    <w:lvl w:ilvl="0" w:tplc="6F5ED5CA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B890F1B"/>
    <w:multiLevelType w:val="hybridMultilevel"/>
    <w:tmpl w:val="44D2AA98"/>
    <w:lvl w:ilvl="0" w:tplc="04090011">
      <w:start w:val="1"/>
      <w:numFmt w:val="decimalEnclosedCircle"/>
      <w:lvlText w:val="%1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" w15:restartNumberingAfterBreak="0">
    <w:nsid w:val="1EB94D87"/>
    <w:multiLevelType w:val="hybridMultilevel"/>
    <w:tmpl w:val="D500E740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E2914ED"/>
    <w:multiLevelType w:val="hybridMultilevel"/>
    <w:tmpl w:val="FAA400AC"/>
    <w:lvl w:ilvl="0" w:tplc="0409000B">
      <w:start w:val="1"/>
      <w:numFmt w:val="bullet"/>
      <w:lvlText w:val=""/>
      <w:lvlJc w:val="left"/>
      <w:pPr>
        <w:ind w:left="1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0" w:hanging="400"/>
      </w:pPr>
      <w:rPr>
        <w:rFonts w:ascii="Wingdings" w:hAnsi="Wingdings" w:hint="default"/>
      </w:rPr>
    </w:lvl>
  </w:abstractNum>
  <w:abstractNum w:abstractNumId="4" w15:restartNumberingAfterBreak="0">
    <w:nsid w:val="32FD46AC"/>
    <w:multiLevelType w:val="hybridMultilevel"/>
    <w:tmpl w:val="75469D14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F8D3A0F"/>
    <w:multiLevelType w:val="hybridMultilevel"/>
    <w:tmpl w:val="4596E494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6" w15:restartNumberingAfterBreak="0">
    <w:nsid w:val="46D069FD"/>
    <w:multiLevelType w:val="hybridMultilevel"/>
    <w:tmpl w:val="A584242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A2E7F67"/>
    <w:multiLevelType w:val="hybridMultilevel"/>
    <w:tmpl w:val="CD886B38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8" w15:restartNumberingAfterBreak="0">
    <w:nsid w:val="4A7400AB"/>
    <w:multiLevelType w:val="hybridMultilevel"/>
    <w:tmpl w:val="B6D8262E"/>
    <w:lvl w:ilvl="0" w:tplc="04090011">
      <w:start w:val="1"/>
      <w:numFmt w:val="decimalEnclosedCircle"/>
      <w:lvlText w:val="%1"/>
      <w:lvlJc w:val="left"/>
      <w:pPr>
        <w:ind w:left="995" w:hanging="400"/>
      </w:pPr>
    </w:lvl>
    <w:lvl w:ilvl="1" w:tplc="04090019" w:tentative="1">
      <w:start w:val="1"/>
      <w:numFmt w:val="upperLetter"/>
      <w:lvlText w:val="%2."/>
      <w:lvlJc w:val="left"/>
      <w:pPr>
        <w:ind w:left="1395" w:hanging="400"/>
      </w:pPr>
    </w:lvl>
    <w:lvl w:ilvl="2" w:tplc="0409001B" w:tentative="1">
      <w:start w:val="1"/>
      <w:numFmt w:val="lowerRoman"/>
      <w:lvlText w:val="%3."/>
      <w:lvlJc w:val="right"/>
      <w:pPr>
        <w:ind w:left="1795" w:hanging="400"/>
      </w:pPr>
    </w:lvl>
    <w:lvl w:ilvl="3" w:tplc="0409000F" w:tentative="1">
      <w:start w:val="1"/>
      <w:numFmt w:val="decimal"/>
      <w:lvlText w:val="%4."/>
      <w:lvlJc w:val="left"/>
      <w:pPr>
        <w:ind w:left="2195" w:hanging="400"/>
      </w:pPr>
    </w:lvl>
    <w:lvl w:ilvl="4" w:tplc="04090019" w:tentative="1">
      <w:start w:val="1"/>
      <w:numFmt w:val="upperLetter"/>
      <w:lvlText w:val="%5."/>
      <w:lvlJc w:val="left"/>
      <w:pPr>
        <w:ind w:left="2595" w:hanging="400"/>
      </w:pPr>
    </w:lvl>
    <w:lvl w:ilvl="5" w:tplc="0409001B" w:tentative="1">
      <w:start w:val="1"/>
      <w:numFmt w:val="lowerRoman"/>
      <w:lvlText w:val="%6."/>
      <w:lvlJc w:val="right"/>
      <w:pPr>
        <w:ind w:left="2995" w:hanging="400"/>
      </w:pPr>
    </w:lvl>
    <w:lvl w:ilvl="6" w:tplc="0409000F" w:tentative="1">
      <w:start w:val="1"/>
      <w:numFmt w:val="decimal"/>
      <w:lvlText w:val="%7."/>
      <w:lvlJc w:val="left"/>
      <w:pPr>
        <w:ind w:left="3395" w:hanging="400"/>
      </w:pPr>
    </w:lvl>
    <w:lvl w:ilvl="7" w:tplc="04090019" w:tentative="1">
      <w:start w:val="1"/>
      <w:numFmt w:val="upperLetter"/>
      <w:lvlText w:val="%8."/>
      <w:lvlJc w:val="left"/>
      <w:pPr>
        <w:ind w:left="3795" w:hanging="400"/>
      </w:pPr>
    </w:lvl>
    <w:lvl w:ilvl="8" w:tplc="0409001B" w:tentative="1">
      <w:start w:val="1"/>
      <w:numFmt w:val="lowerRoman"/>
      <w:lvlText w:val="%9."/>
      <w:lvlJc w:val="right"/>
      <w:pPr>
        <w:ind w:left="4195" w:hanging="400"/>
      </w:pPr>
    </w:lvl>
  </w:abstractNum>
  <w:abstractNum w:abstractNumId="9" w15:restartNumberingAfterBreak="0">
    <w:nsid w:val="4C4834FA"/>
    <w:multiLevelType w:val="hybridMultilevel"/>
    <w:tmpl w:val="EF681DD2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15A2A09"/>
    <w:multiLevelType w:val="hybridMultilevel"/>
    <w:tmpl w:val="90BC219A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BB00840"/>
    <w:multiLevelType w:val="hybridMultilevel"/>
    <w:tmpl w:val="5F268CEC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6CE84436"/>
    <w:multiLevelType w:val="hybridMultilevel"/>
    <w:tmpl w:val="0D1C522E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6D227247"/>
    <w:multiLevelType w:val="hybridMultilevel"/>
    <w:tmpl w:val="17242BFE"/>
    <w:lvl w:ilvl="0" w:tplc="0409000F">
      <w:start w:val="1"/>
      <w:numFmt w:val="decimal"/>
      <w:lvlText w:val="%1.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4" w15:restartNumberingAfterBreak="0">
    <w:nsid w:val="71E94990"/>
    <w:multiLevelType w:val="hybridMultilevel"/>
    <w:tmpl w:val="9502F35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</w:num>
  <w:num w:numId="3">
    <w:abstractNumId w:val="9"/>
  </w:num>
  <w:num w:numId="4">
    <w:abstractNumId w:val="2"/>
  </w:num>
  <w:num w:numId="5">
    <w:abstractNumId w:val="8"/>
  </w:num>
  <w:num w:numId="6">
    <w:abstractNumId w:val="13"/>
  </w:num>
  <w:num w:numId="7">
    <w:abstractNumId w:val="7"/>
  </w:num>
  <w:num w:numId="8">
    <w:abstractNumId w:val="4"/>
  </w:num>
  <w:num w:numId="9">
    <w:abstractNumId w:val="5"/>
  </w:num>
  <w:num w:numId="10">
    <w:abstractNumId w:val="1"/>
  </w:num>
  <w:num w:numId="11">
    <w:abstractNumId w:val="3"/>
  </w:num>
  <w:num w:numId="12">
    <w:abstractNumId w:val="0"/>
  </w:num>
  <w:num w:numId="13">
    <w:abstractNumId w:val="12"/>
  </w:num>
  <w:num w:numId="14">
    <w:abstractNumId w:val="11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B67"/>
    <w:rsid w:val="00131684"/>
    <w:rsid w:val="001774D8"/>
    <w:rsid w:val="00216C24"/>
    <w:rsid w:val="00244ECE"/>
    <w:rsid w:val="0026779D"/>
    <w:rsid w:val="002F7312"/>
    <w:rsid w:val="003B0E13"/>
    <w:rsid w:val="004140EF"/>
    <w:rsid w:val="004160FE"/>
    <w:rsid w:val="005A6B67"/>
    <w:rsid w:val="00642749"/>
    <w:rsid w:val="008423C0"/>
    <w:rsid w:val="009B0170"/>
    <w:rsid w:val="00BD6C32"/>
    <w:rsid w:val="00D66D85"/>
    <w:rsid w:val="00D766E9"/>
    <w:rsid w:val="00F07783"/>
    <w:rsid w:val="00F6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8E9146"/>
  <w15:chartTrackingRefBased/>
  <w15:docId w15:val="{FBEB99ED-72E3-4706-AE09-0EF326BD0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A6B6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5A6B67"/>
    <w:rPr>
      <w:b/>
      <w:bCs/>
    </w:rPr>
  </w:style>
  <w:style w:type="character" w:styleId="a5">
    <w:name w:val="Hyperlink"/>
    <w:basedOn w:val="a0"/>
    <w:uiPriority w:val="99"/>
    <w:semiHidden/>
    <w:unhideWhenUsed/>
    <w:rsid w:val="005A6B67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A6B67"/>
    <w:pPr>
      <w:ind w:leftChars="400" w:left="800"/>
    </w:pPr>
  </w:style>
  <w:style w:type="paragraph" w:styleId="a7">
    <w:name w:val="header"/>
    <w:basedOn w:val="a"/>
    <w:link w:val="Char"/>
    <w:uiPriority w:val="99"/>
    <w:unhideWhenUsed/>
    <w:rsid w:val="004160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4160FE"/>
  </w:style>
  <w:style w:type="paragraph" w:styleId="a8">
    <w:name w:val="footer"/>
    <w:basedOn w:val="a"/>
    <w:link w:val="Char0"/>
    <w:uiPriority w:val="99"/>
    <w:unhideWhenUsed/>
    <w:rsid w:val="004160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4160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8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sis.ewha.ac.kr/gsis/campus/useful03.d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524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곽지은(계약직원)</dc:creator>
  <cp:keywords/>
  <dc:description/>
  <cp:lastModifiedBy>GSIS Ewha</cp:lastModifiedBy>
  <cp:revision>4</cp:revision>
  <dcterms:created xsi:type="dcterms:W3CDTF">2025-09-15T02:36:00Z</dcterms:created>
  <dcterms:modified xsi:type="dcterms:W3CDTF">2026-03-16T02:12:00Z</dcterms:modified>
</cp:coreProperties>
</file>